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40" w:rsidRPr="00EA0740" w:rsidRDefault="00EA0740" w:rsidP="00EA0740">
      <w:pPr>
        <w:shd w:val="clear" w:color="auto" w:fill="FFFFFF"/>
        <w:spacing w:after="0" w:line="252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t>Приложение №1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к административному регламенту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предоставления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муниципальной услуги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"Выдача акта освидетельствования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проведения основных работ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по строительству (реконструкции)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объекта индивидуального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жилищного строительства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с привлечением средств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материнского (семейного) капитала"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Arial" w:eastAsia="Times New Roman" w:hAnsi="Arial" w:cs="Arial"/>
          <w:i/>
          <w:iCs/>
          <w:color w:val="000000" w:themeColor="text1"/>
          <w:spacing w:val="1"/>
          <w:sz w:val="17"/>
          <w:szCs w:val="17"/>
          <w:lang w:eastAsia="ru-RU"/>
        </w:rPr>
        <w:t> </w:t>
      </w:r>
    </w:p>
    <w:p w:rsidR="00EA0740" w:rsidRPr="00EA0740" w:rsidRDefault="00EA0740" w:rsidP="00EA0740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</w:pPr>
      <w:r w:rsidRPr="00EA0740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ru-RU"/>
        </w:rPr>
        <w:br/>
        <w:t>ФОРМА ЗАЯВЛЕНИЯ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br/>
        <w:t xml:space="preserve">                                        В Администрацию Златоустовского 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                                        городского округа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         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         от 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          (фамилия, имя, отчество заявителя)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         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          (паспортные данные)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         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         Адрес: 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         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         Телефон: 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br/>
        <w:t>                                 ЗАЯВЛЕНИЕ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br/>
        <w:t>    Прошу  провести  освидетельствование  проведения работ по строительству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объекта   индивидуального   жилищного   строительства  (монтаж  фундамента,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возведение  стен,  кровли), реконструкции объекта индивидуального жилищного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строительства,  в  результате которых общая площадь жилого помещения (жилых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помещений)  реконструируемого объекта увеличивается не менее чем на 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учетную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норму  площади  жилого помещения, устанавливаемую в соответствии с 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жилищным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законодательством Российской Федерации.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    Сведения  о  лице, получившем государственный сертификат 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на</w:t>
      </w:r>
      <w:proofErr w:type="gramEnd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 материнский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(семейный) капитал: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(фамилия, имя, отчество,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паспортные данные,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почтовый адрес,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  телефон/факс)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Сведения об объекте индивидуального жилищного строительства: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Сведения   о   выданном  разрешении  на  строительство,  уведомлении  о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соответствии  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указанных</w:t>
      </w:r>
      <w:proofErr w:type="gramEnd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  в  уведомлении  о  планируемых  строительстве  или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реконструкции  объекта индивидуального жилищного строительства или садового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дома   параметров   объекта  индивидуального  жилищного  строительства  или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садового  дома  установленным  параметрам и допустимости размещения объекта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индивидуального  жилищного  строительства  или  садового  дома на 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земельном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участке</w:t>
      </w:r>
      <w:proofErr w:type="gramEnd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: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(номер, дата выдачи)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lastRenderedPageBreak/>
        <w:br/>
        <w:t>                      Наименование проведенных работ: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1) основные работы по строительству объекта капитального строительства: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(наименование конструкций: монтаж фундамента,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возведение стен,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возведение кровли)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2) проведенные работы по реконструкции объекта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капитального строительства: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(наименование конструкций: монтаж фундамента,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 возведение стен,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___________________________________________________________________________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        возведение кровли)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В  результате  проведенных  работ по реконструкции объекта капитального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строительства    общая   площадь   жилого   помещения   (жилых   помещений)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увеличивается  на _______ кв. м и после сдачи объекта в эксплуатацию 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должна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составлять ______ кв. м.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Приложение: 1. __________________________________ на ____ 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л</w:t>
      </w:r>
      <w:proofErr w:type="gramEnd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. в ___ экз.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(наименование документа)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            2. __________________________________ на ____ 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л</w:t>
      </w:r>
      <w:proofErr w:type="gramEnd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. в ___ экз.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                (наименование документа)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 Мне  разъяснено, что в соответствии с Федеральным законом от 27.07.2010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N  210-ФЗ  "Об  организации  предоставления 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государственных</w:t>
      </w:r>
      <w:proofErr w:type="gramEnd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 и муниципальных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услуг"  документы,  указанные  в  пункте 11  административного  регламента,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необязательны</w:t>
      </w:r>
      <w:proofErr w:type="gramEnd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    к    предоставлению и   могут быть получены Администрацией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hAnsi="Courier New" w:cs="Courier New"/>
          <w:color w:val="000000" w:themeColor="text1"/>
          <w:sz w:val="17"/>
          <w:szCs w:val="17"/>
          <w:shd w:val="clear" w:color="auto" w:fill="FFFFFF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Златоустовского      городского     округа      самостоятельно. </w:t>
      </w:r>
      <w:r w:rsidRPr="00EA0740">
        <w:rPr>
          <w:rFonts w:ascii="Courier New" w:hAnsi="Courier New" w:cs="Courier New"/>
          <w:color w:val="000000" w:themeColor="text1"/>
          <w:sz w:val="17"/>
          <w:szCs w:val="17"/>
          <w:shd w:val="clear" w:color="auto" w:fill="FFFFFF"/>
        </w:rPr>
        <w:t>К заявлению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hAnsi="Courier New" w:cs="Courier New"/>
          <w:color w:val="000000" w:themeColor="text1"/>
          <w:sz w:val="17"/>
          <w:szCs w:val="17"/>
          <w:shd w:val="clear" w:color="auto" w:fill="FFFFFF"/>
        </w:rPr>
      </w:pPr>
      <w:r w:rsidRPr="00EA0740">
        <w:rPr>
          <w:rFonts w:ascii="Courier New" w:hAnsi="Courier New" w:cs="Courier New"/>
          <w:color w:val="000000" w:themeColor="text1"/>
          <w:sz w:val="17"/>
          <w:szCs w:val="17"/>
          <w:shd w:val="clear" w:color="auto" w:fill="FFFFFF"/>
        </w:rPr>
        <w:t xml:space="preserve"> может   быть  приложен  документ,  подтверждающий  факт  создания  объекта 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hAnsi="Courier New" w:cs="Courier New"/>
          <w:color w:val="000000" w:themeColor="text1"/>
          <w:sz w:val="17"/>
          <w:szCs w:val="17"/>
          <w:shd w:val="clear" w:color="auto" w:fill="FFFFFF"/>
        </w:rPr>
      </w:pPr>
      <w:proofErr w:type="gramStart"/>
      <w:r w:rsidRPr="00EA0740">
        <w:rPr>
          <w:rFonts w:ascii="Courier New" w:hAnsi="Courier New" w:cs="Courier New"/>
          <w:color w:val="000000" w:themeColor="text1"/>
          <w:sz w:val="17"/>
          <w:szCs w:val="17"/>
          <w:shd w:val="clear" w:color="auto" w:fill="FFFFFF"/>
        </w:rPr>
        <w:t xml:space="preserve">индивидуального    жилищного    строительства   (кадастровый паспорт здания, 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hAnsi="Courier New" w:cs="Courier New"/>
          <w:color w:val="000000" w:themeColor="text1"/>
          <w:sz w:val="17"/>
          <w:szCs w:val="17"/>
          <w:shd w:val="clear" w:color="auto" w:fill="FFFFFF"/>
        </w:rPr>
      </w:pPr>
      <w:r w:rsidRPr="00EA0740">
        <w:rPr>
          <w:rFonts w:ascii="Courier New" w:hAnsi="Courier New" w:cs="Courier New"/>
          <w:color w:val="000000" w:themeColor="text1"/>
          <w:sz w:val="17"/>
          <w:szCs w:val="17"/>
          <w:shd w:val="clear" w:color="auto" w:fill="FFFFFF"/>
        </w:rPr>
        <w:t>сооружения,  объекта  незавершенного  строительства или кадастровая выписка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hAnsi="Courier New" w:cs="Courier New"/>
          <w:color w:val="000000" w:themeColor="text1"/>
          <w:sz w:val="17"/>
          <w:szCs w:val="17"/>
          <w:shd w:val="clear" w:color="auto" w:fill="FFFFFF"/>
        </w:rPr>
        <w:t xml:space="preserve"> об  объекте  недвижимости).</w:t>
      </w: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 Вышеуказанные  документы   приобщаются   мною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 по собственной инициативе. 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   Несу  полную  ответственность  за подлинность и достоверность сведений,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изложенных в настоящем заявлении и прилагаемых документах.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    Я  подтверждаю  согласие  на  обработку персональных данных моих, 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моего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супруга    и   разрешаю   сбор,   систематизацию,   накопление,   хранение,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использование,  обновление,  изменение, передачу, блокирование, уничтожение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указанных  сведений  с  помощью средств автоматизации или без использования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таковых  в  целях  предоставления  муниципальной  услуги "Выдача документа,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подтверждающего</w:t>
      </w:r>
      <w:proofErr w:type="gramEnd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  проведение основных работ по строительству (реконструкции)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объекта   индивидуального   жилищного   строительства,   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осуществляемому</w:t>
      </w:r>
      <w:proofErr w:type="gramEnd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 xml:space="preserve">  с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привлечением   средств  материнского  (семейного)  капитала".  Согласие  </w:t>
      </w:r>
      <w:proofErr w:type="gramStart"/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на</w:t>
      </w:r>
      <w:proofErr w:type="gramEnd"/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обработку   персональных   данных,   содержащихся  в  настоящем  заявлении,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действует до даты подачи заявления об отзыве настоящего согласия.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br/>
        <w:t>_________ __________________________ ________________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Courier New" w:eastAsia="Times New Roman" w:hAnsi="Courier New" w:cs="Courier New"/>
          <w:color w:val="000000" w:themeColor="text1"/>
          <w:spacing w:val="1"/>
          <w:sz w:val="17"/>
          <w:szCs w:val="17"/>
          <w:lang w:eastAsia="ru-RU"/>
        </w:rPr>
        <w:t>(подпись)    (расшифровка подписи)         (дата)</w:t>
      </w:r>
    </w:p>
    <w:p w:rsidR="00C61A38" w:rsidRPr="00EA0740" w:rsidRDefault="00C61A38">
      <w:pPr>
        <w:rPr>
          <w:color w:val="000000" w:themeColor="text1"/>
        </w:rPr>
      </w:pPr>
    </w:p>
    <w:sectPr w:rsidR="00C61A38" w:rsidRPr="00EA0740" w:rsidSect="00C61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A0740"/>
    <w:rsid w:val="00C61A38"/>
    <w:rsid w:val="00EA0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4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919</Words>
  <Characters>5240</Characters>
  <Application>Microsoft Office Word</Application>
  <DocSecurity>0</DocSecurity>
  <Lines>43</Lines>
  <Paragraphs>12</Paragraphs>
  <ScaleCrop>false</ScaleCrop>
  <Company/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Кирилова Елена Валерьевна</dc:creator>
  <cp:lastModifiedBy>Кирилова Елена Валерьевна</cp:lastModifiedBy>
  <cp:revision>1</cp:revision>
  <dcterms:created xsi:type="dcterms:W3CDTF">2022-02-24T09:55:00Z</dcterms:created>
  <dcterms:modified xsi:type="dcterms:W3CDTF">2022-02-24T09:55:00Z</dcterms:modified>
</cp:coreProperties>
</file>